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340" w:rsidRPr="00A27340" w:rsidRDefault="00A27340" w:rsidP="00A27340">
      <w:pPr>
        <w:shd w:val="clear" w:color="auto" w:fill="FFFFFF"/>
        <w:spacing w:after="15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Редакция от 9 </w:t>
      </w:r>
      <w:proofErr w:type="spell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мар</w:t>
      </w:r>
      <w:proofErr w:type="spellEnd"/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 2015</w:t>
      </w:r>
    </w:p>
    <w:p w:rsidR="00A27340" w:rsidRPr="00A27340" w:rsidRDefault="00A27340" w:rsidP="00A2734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b/>
          <w:bCs/>
          <w:color w:val="4D4D4D"/>
          <w:sz w:val="20"/>
          <w:szCs w:val="20"/>
        </w:rPr>
        <w:t>ПРИКАЗ МИНЗДРАВА РОССИИ от 30.12.</w:t>
      </w:r>
      <w:bookmarkStart w:id="0" w:name="_GoBack"/>
      <w:r w:rsidRPr="00A27340">
        <w:rPr>
          <w:rFonts w:ascii="Arial" w:eastAsia="Times New Roman" w:hAnsi="Arial" w:cs="Arial"/>
          <w:b/>
          <w:bCs/>
          <w:color w:val="4D4D4D"/>
          <w:sz w:val="20"/>
          <w:szCs w:val="20"/>
        </w:rPr>
        <w:t>2014 № 956н</w:t>
      </w:r>
      <w:bookmarkEnd w:id="0"/>
    </w:p>
    <w:p w:rsidR="00A27340" w:rsidRPr="00A27340" w:rsidRDefault="00A27340" w:rsidP="00A27340">
      <w:pPr>
        <w:shd w:val="clear" w:color="auto" w:fill="FFFFFF"/>
        <w:spacing w:after="15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</w:p>
    <w:p w:rsidR="00A27340" w:rsidRPr="00A27340" w:rsidRDefault="00A27340" w:rsidP="00A27340">
      <w:pPr>
        <w:shd w:val="clear" w:color="auto" w:fill="FFFFFF"/>
        <w:spacing w:after="225" w:line="512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 w:rsidRPr="00A2734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  <w:t>Об информации, необходимой для проведения независимой оценки качества оказания услуг медицинскими организациями, и требованиях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</w:r>
    </w:p>
    <w:p w:rsidR="00A27340" w:rsidRPr="00A27340" w:rsidRDefault="00A27340" w:rsidP="00A2734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</w:p>
    <w:p w:rsidR="00A27340" w:rsidRPr="00A27340" w:rsidRDefault="00A27340" w:rsidP="00A2734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В соответствии с </w:t>
      </w:r>
      <w:hyperlink r:id="rId7" w:anchor="/document/99/902312609/XA00MBQ2MV/" w:history="1">
        <w:r w:rsidRPr="00A27340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</w:rPr>
          <w:t>пунктом 7 части 1 статьи 79</w:t>
        </w:r>
      </w:hyperlink>
      <w:r w:rsidRPr="00A27340">
        <w:rPr>
          <w:rFonts w:ascii="Arial" w:eastAsia="Times New Roman" w:hAnsi="Arial" w:cs="Arial"/>
          <w:color w:val="4D4D4D"/>
          <w:sz w:val="20"/>
          <w:szCs w:val="20"/>
        </w:rPr>
        <w:t> и </w:t>
      </w:r>
      <w:hyperlink r:id="rId8" w:anchor="/document/99/902312609/XA00MAO2MS/" w:history="1">
        <w:r w:rsidRPr="00A27340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</w:rPr>
          <w:t>частью 15 статьи 79.1 Федерального закона от 21 ноября 2011 года № 323-ФЗ "Об основах охраны здоровья граждан в Российской Федерации"</w:t>
        </w:r>
      </w:hyperlink>
      <w:r w:rsidRPr="00A27340">
        <w:rPr>
          <w:rFonts w:ascii="Arial" w:eastAsia="Times New Roman" w:hAnsi="Arial" w:cs="Arial"/>
          <w:color w:val="4D4D4D"/>
          <w:sz w:val="20"/>
          <w:szCs w:val="20"/>
        </w:rPr>
        <w:t> (Собрание законодательства Российской Федерации, 2011, № 48, ст.6724; 2013, № 48, ст.6165; 2014, № 30, ст.4257) 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приказываю:</w:t>
      </w:r>
    </w:p>
    <w:p w:rsidR="00A27340" w:rsidRPr="00A27340" w:rsidRDefault="00A27340" w:rsidP="00A2734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1. </w:t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Утвердить: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 xml:space="preserve">информацию, необходимую для проведения независимой оценки качества оказания услуг медицинскими организациями, </w:t>
      </w:r>
      <w:proofErr w:type="spell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согласно</w:t>
      </w:r>
      <w:hyperlink r:id="rId9" w:anchor="/document/99/420247233/XA00LUO2M6/" w:tgtFrame="_self" w:history="1">
        <w:r w:rsidRPr="00A27340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</w:rPr>
          <w:t>приложению</w:t>
        </w:r>
        <w:proofErr w:type="spellEnd"/>
        <w:r w:rsidRPr="00A27340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</w:rPr>
          <w:t xml:space="preserve"> № 1</w:t>
        </w:r>
      </w:hyperlink>
      <w:r w:rsidRPr="00A27340">
        <w:rPr>
          <w:rFonts w:ascii="Arial" w:eastAsia="Times New Roman" w:hAnsi="Arial" w:cs="Arial"/>
          <w:color w:val="4D4D4D"/>
          <w:sz w:val="20"/>
          <w:szCs w:val="20"/>
        </w:rPr>
        <w:t>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требования к содержанию и форме предоставления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"Интернет", согласно </w:t>
      </w:r>
      <w:hyperlink r:id="rId10" w:anchor="/document/99/420247233/XA00M9K2N6/" w:tgtFrame="_self" w:history="1">
        <w:r w:rsidRPr="00A27340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</w:rPr>
          <w:t>приложению № 2</w:t>
        </w:r>
      </w:hyperlink>
      <w:r w:rsidRPr="00A27340">
        <w:rPr>
          <w:rFonts w:ascii="Arial" w:eastAsia="Times New Roman" w:hAnsi="Arial" w:cs="Arial"/>
          <w:color w:val="4D4D4D"/>
          <w:sz w:val="20"/>
          <w:szCs w:val="20"/>
        </w:rPr>
        <w:t>.</w:t>
      </w:r>
      <w:proofErr w:type="gramEnd"/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2. </w:t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Контроль за</w:t>
      </w:r>
      <w:proofErr w:type="gramEnd"/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 исполнением настоящего приказа возложить на первого заместителя Министра здравоохранения Российской Федерации </w:t>
      </w:r>
      <w:proofErr w:type="spell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И.Н.Каграманяна</w:t>
      </w:r>
      <w:proofErr w:type="spellEnd"/>
      <w:r w:rsidRPr="00A27340">
        <w:rPr>
          <w:rFonts w:ascii="Arial" w:eastAsia="Times New Roman" w:hAnsi="Arial" w:cs="Arial"/>
          <w:color w:val="4D4D4D"/>
          <w:sz w:val="20"/>
          <w:szCs w:val="20"/>
        </w:rPr>
        <w:t>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Министр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proofErr w:type="spell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В.И.Скворцова</w:t>
      </w:r>
      <w:proofErr w:type="spellEnd"/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Зарегистрировано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в Министерстве юстиции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Российской Федерации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20 февраля 2015 года,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регистрационный № 36153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jc w:val="righ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 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jc w:val="righ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 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jc w:val="righ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Приложение № 1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к приказу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Министерства здравоохранения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Российской Федерации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от 30 декабря 2014 года № 956н</w:t>
      </w:r>
    </w:p>
    <w:p w:rsidR="00A27340" w:rsidRPr="00A27340" w:rsidRDefault="00A27340" w:rsidP="00A2734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  <w:bdr w:val="none" w:sz="0" w:space="0" w:color="auto" w:frame="1"/>
        </w:rPr>
        <w:lastRenderedPageBreak/>
        <w:t>Приложение 1. Информация, предоставляемая медицинскими организациями, необходимая для проведения независимой оценки качества оказания услуг медицинскими организациями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На официальных сайтах медицинских организаций в информационно-телекоммуникационной сети "Интернет" (далее - сеть "Интернет") размещается следующая информация, необходимая для проведения независимой оценки качества оказания услуг медицинскими организациями: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1) о медицинской организации: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полное наименование, место нахождения, включая обособленные структурные подразделения (при их наличии), почтовый адрес, схема проезда;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дата государственной регистрации, сведения об учредителе (учредителях);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структура и органы управления;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режим и график работы;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правила внутреннего распорядка для потребителей услуг;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контактные телефоны, номера телефонов справочных служб, адреса электронной почты;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график приема граждан руководителем медицинской организации и иными уполномоченными лицами с указанием телефона, адреса электронной почты;</w:t>
      </w:r>
      <w:proofErr w:type="gramEnd"/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2) об адресах и контактных телефонах органа исполнительной власти субъекта Российской Федерации в сфере охраны здоровья,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3) о страховых медицинских организациях, с которыми заключены договоры на оказание и оплату медицинской помощи по обязательному медицинскому страхованию;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4) о правах и обязанностях граждан в сфере охраны здоровья;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5) о медицинской деятельности медицинской организации: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наличии лицензии на осуществление медицинской деятельности (с приложением электронного образа документов);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видах медицинской помощи;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показателях доступности и качества медицинской помощи, установленных в территориальной программе государственных гарантий бесплатного оказания гражданам медицинской помощи на соответствующий год;</w:t>
      </w:r>
      <w:proofErr w:type="gramEnd"/>
      <w:r w:rsidRPr="00A27340">
        <w:rPr>
          <w:rFonts w:ascii="Arial" w:eastAsia="Times New Roman" w:hAnsi="Arial" w:cs="Arial"/>
          <w:color w:val="4D4D4D"/>
          <w:sz w:val="20"/>
          <w:szCs w:val="20"/>
        </w:rPr>
        <w:t>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сроках, порядке, результатах проводимой диспансеризации населения в медицинской организации, оказывающей первичную медико-санитарную помощь, и имеющей прикрепленное население;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правилах записи на первичный прием/консультацию/обследование;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правилах подготовки к диагностическим исследованиям;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правилах и сроках госпитализации;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правилах предоставления платных медицинских услуг;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перечне оказываемых платных медицинских услуг;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 ценах (тарифах) на медицинские услуги (с приложением электронного образа документов);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6) о медицинских работниках медицинской организации, включая филиалы (при их наличии):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фамилия, имя, отчество (при наличии) медицинского работника, занимаемая должность;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сведения из документа об образовании (уровень образования, организация, выдавшая документ об образовании, год выдачи, специальность, квалификация);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сведения из сертификата специалиста (специальность, соответствующая занимаемой должности, срок действия);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график работы и часы приема медицинского работника;</w:t>
      </w:r>
      <w:proofErr w:type="gramEnd"/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7) о вакантных должностях;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8) о перечне жизненно необходимых и важнейших лекарственных препаратов для медицинского применения;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9) о перечне лекарственных препаратов, предназначенных для обеспечения лиц, больных гемофилией, </w:t>
      </w:r>
      <w:proofErr w:type="spell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муковисцидозом</w:t>
      </w:r>
      <w:proofErr w:type="spellEnd"/>
      <w:r w:rsidRPr="00A27340">
        <w:rPr>
          <w:rFonts w:ascii="Arial" w:eastAsia="Times New Roman" w:hAnsi="Arial" w:cs="Arial"/>
          <w:color w:val="4D4D4D"/>
          <w:sz w:val="20"/>
          <w:szCs w:val="20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10) о перечне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11) 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пятидесятипроцентной скидкой;</w:t>
      </w:r>
      <w:proofErr w:type="gramEnd"/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12) об отзывах потребителей услуг;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13) иная информация, которая размещается, опубликовывается по решению учредителя и (или) руководителя медицинской организации и (или) размещение, опубликование которой являются обязательными в соответствии с законодательством Российской Федерации.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jc w:val="righ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 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jc w:val="righ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Приложение № 2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к приказу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Министерства здравоохранения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Российской Федерации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от 30 декабря 2014 года № 956н</w:t>
      </w:r>
    </w:p>
    <w:p w:rsidR="00A27340" w:rsidRPr="00A27340" w:rsidRDefault="00A27340" w:rsidP="00A2734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  <w:bdr w:val="none" w:sz="0" w:space="0" w:color="auto" w:frame="1"/>
        </w:rPr>
        <w:t>Приложение 2. 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1. Настоящим приложением определяются общие требования к содержанию и форме информации о деятельности медицинских организаций, размещаемой на официальных сайтах Министерства здравоохранения Российской Федерации, органов государственной власти субъектов Российской Федерации, органов местного самоуправления и медицинских организаций в информационно-телекоммуникационной сети "Интернет" (далее соответственно - сеть "Интернет", официальные сайты).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2. На официальных сайтах размещается информация, предоставление которой является обязательным в соответствии с законодательством Российской Федерации и иная информация, необходимая для проведения независимой оценки качества оказания услуг медицинскими организациями (далее - информация).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3. </w:t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Информация размещается в доступной, наглядной, понятной форме, в том числе в форме открытых данных, при этом обеспечиваются открытость, актуальность, полнота, достоверность информации, простота и понятность восприятия информации, наличие карты официального сайта для удобства навигации по сайту, работоспособного поиска по сайту, версии для слабовидящих, отсутствие ошибок, а также другие возможности для удобной работы пользователей сайта.</w:t>
      </w:r>
      <w:proofErr w:type="gramEnd"/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4. Информация на официальных </w:t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сайтах</w:t>
      </w:r>
      <w:proofErr w:type="gramEnd"/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 размещается на русском языке, а также может быть размещена на государственных языках республик, входящих в состав Российской Федерации, и (или) на иностранных языках.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5. Размещенная на официальных </w:t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сайтах</w:t>
      </w:r>
      <w:proofErr w:type="gramEnd"/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 информация должна быть доступна пользователям для ознакомления круглосуточно без взимания платы и иных ограничений.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6. Информация размещается на официальных </w:t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сайтах</w:t>
      </w:r>
      <w:proofErr w:type="gramEnd"/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 в текстовой и (или) табличной формах, в форме электронного образа копий документов, а также может содержать схемы, графики, разъяснения.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7. При размещении информации на официальных сайтах и ее обновлении обеспечивается соблюдение требований законодательства Российской Федерации о персональных данных.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8. Технические и программные средства, которые используются для функционирования официальных сайтов, должны обеспечивать: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  <w:proofErr w:type="gramEnd"/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б) защиту информации от несанкционированного уничтожения, модификации и блокирования доступа к ней, а также иных неправомерных действий в отношении ее;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в) возможность копирования информации на резервный носитель, обеспечивающий ее восстановление;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г) защиту от несанкционированного копирования авторских материалов.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9. На официальных сайтах обеспечивается возможность выражения мнений получателями медицинских услуг о качестве оказания услуг медицинскими организациями (анкетирование).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10. </w:t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На официальном сайте Министерства здравоохранения Российской Федерации формируется раздел "Медицинские организации", в котором размещается информация о деятельности медицинских организаций, содержащая: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сведения о подведомственных медицинских организациях, участвующих в реализации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</w:t>
      </w:r>
      <w:proofErr w:type="gramEnd"/>
      <w:r w:rsidRPr="00A27340">
        <w:rPr>
          <w:rFonts w:ascii="Arial" w:eastAsia="Times New Roman" w:hAnsi="Arial" w:cs="Arial"/>
          <w:color w:val="4D4D4D"/>
          <w:sz w:val="20"/>
          <w:szCs w:val="20"/>
        </w:rPr>
        <w:t xml:space="preserve"> </w:t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ссылки на официальные сайты медицинских организаций в сети "Интернет";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сведения о медицинских организациях, участвующих в реализации территориальных программ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"Интернет".</w:t>
      </w:r>
      <w:proofErr w:type="gramEnd"/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11. На официальном сайте органа государственной власти субъекта Российской Федерации формируются следующие разделы: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"Медицинские организации", в котором размещается информация, содержащая сведения о деятельности медицинских организаций,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"Интернет";</w:t>
      </w:r>
      <w:proofErr w:type="gramEnd"/>
      <w:r w:rsidRPr="00A27340">
        <w:rPr>
          <w:rFonts w:ascii="Arial" w:eastAsia="Times New Roman" w:hAnsi="Arial" w:cs="Arial"/>
          <w:color w:val="4D4D4D"/>
          <w:sz w:val="20"/>
          <w:szCs w:val="20"/>
        </w:rPr>
        <w:t>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организациями.</w:t>
      </w:r>
    </w:p>
    <w:p w:rsidR="00A27340" w:rsidRPr="00A27340" w:rsidRDefault="00A27340" w:rsidP="00A27340">
      <w:pPr>
        <w:shd w:val="clear" w:color="auto" w:fill="FFFFFF"/>
        <w:spacing w:after="223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12. На официальном сайте органа местного самоуправления формируются разделы: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proofErr w:type="gramStart"/>
      <w:r w:rsidRPr="00A27340">
        <w:rPr>
          <w:rFonts w:ascii="Arial" w:eastAsia="Times New Roman" w:hAnsi="Arial" w:cs="Arial"/>
          <w:color w:val="4D4D4D"/>
          <w:sz w:val="20"/>
          <w:szCs w:val="20"/>
        </w:rPr>
        <w:t>"Медицинские организации", в котором размещается информация, содержащая сведения о деятельности медицинских организаций, муниципальной системы здравоохранения, участвующих в реализации территориальной программы государственных гарантий бесплатного оказания гражданам медицинской помощи, включая полное наименование, место нахождения, почтовый адрес, контактные телефоны, номера телефонов справочных служб, адреса электронной почты, виды и профили оказываемой медицинской помощи, а также ссылки на официальные сайты медицинских организаций в сети "Интернет</w:t>
      </w:r>
      <w:proofErr w:type="gramEnd"/>
      <w:r w:rsidRPr="00A27340">
        <w:rPr>
          <w:rFonts w:ascii="Arial" w:eastAsia="Times New Roman" w:hAnsi="Arial" w:cs="Arial"/>
          <w:color w:val="4D4D4D"/>
          <w:sz w:val="20"/>
          <w:szCs w:val="20"/>
        </w:rPr>
        <w:t>";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"Независимая оценка качества оказания услуг медицинскими организациями", в котором размещается информация о результатах независимой оценки качества оказания услуг медицинскими организациями муниципальной системы здравоохранения.</w:t>
      </w:r>
    </w:p>
    <w:p w:rsidR="00A27340" w:rsidRPr="00A27340" w:rsidRDefault="00A27340" w:rsidP="00A27340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27340">
        <w:rPr>
          <w:rFonts w:ascii="Arial" w:eastAsia="Times New Roman" w:hAnsi="Arial" w:cs="Arial"/>
          <w:color w:val="4D4D4D"/>
          <w:sz w:val="20"/>
          <w:szCs w:val="20"/>
        </w:rPr>
        <w:t>13. На официальном сайте медицинской организации размещается информация о деятельности медицинской организации, включая обособленные структурные подразделения (при их наличии), в соответствии с </w:t>
      </w:r>
      <w:hyperlink r:id="rId11" w:anchor="/document/99/420247233/XA00LUO2M6/" w:tgtFrame="_self" w:history="1">
        <w:r w:rsidRPr="00A27340">
          <w:rPr>
            <w:rFonts w:ascii="Arial" w:eastAsia="Times New Roman" w:hAnsi="Arial" w:cs="Arial"/>
            <w:color w:val="1D85B3"/>
            <w:sz w:val="20"/>
            <w:szCs w:val="20"/>
            <w:u w:val="single"/>
            <w:bdr w:val="none" w:sz="0" w:space="0" w:color="auto" w:frame="1"/>
          </w:rPr>
          <w:t>приложением № 1 к настоящему приказу</w:t>
        </w:r>
      </w:hyperlink>
      <w:r w:rsidRPr="00A27340">
        <w:rPr>
          <w:rFonts w:ascii="Arial" w:eastAsia="Times New Roman" w:hAnsi="Arial" w:cs="Arial"/>
          <w:color w:val="4D4D4D"/>
          <w:sz w:val="20"/>
          <w:szCs w:val="20"/>
        </w:rPr>
        <w:t>. </w:t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</w:r>
      <w:r w:rsidRPr="00A27340">
        <w:rPr>
          <w:rFonts w:ascii="Arial" w:eastAsia="Times New Roman" w:hAnsi="Arial" w:cs="Arial"/>
          <w:color w:val="4D4D4D"/>
          <w:sz w:val="20"/>
          <w:szCs w:val="20"/>
        </w:rPr>
        <w:br/>
        <w:t>Медицинская организация размещает информацию на официальном сайте в соответствии с документами, в которых содержатся соответствующие сведения (нормативные правовые акты, локальные нормативные акты, учредительные документы).</w:t>
      </w:r>
    </w:p>
    <w:p w:rsidR="00721F76" w:rsidRPr="00A27340" w:rsidRDefault="00721F76" w:rsidP="00A27340"/>
    <w:sectPr w:rsidR="00721F76" w:rsidRPr="00A27340" w:rsidSect="001852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C2" w:rsidRDefault="00120BC2" w:rsidP="00185227">
      <w:pPr>
        <w:spacing w:after="0" w:line="240" w:lineRule="auto"/>
      </w:pPr>
      <w:r>
        <w:separator/>
      </w:r>
    </w:p>
  </w:endnote>
  <w:endnote w:type="continuationSeparator" w:id="0">
    <w:p w:rsidR="00120BC2" w:rsidRDefault="00120BC2" w:rsidP="0018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C2" w:rsidRDefault="00120BC2" w:rsidP="00185227">
      <w:pPr>
        <w:spacing w:after="0" w:line="240" w:lineRule="auto"/>
      </w:pPr>
      <w:r>
        <w:separator/>
      </w:r>
    </w:p>
  </w:footnote>
  <w:footnote w:type="continuationSeparator" w:id="0">
    <w:p w:rsidR="00120BC2" w:rsidRDefault="00120BC2" w:rsidP="001852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27"/>
    <w:rsid w:val="00120BC2"/>
    <w:rsid w:val="00185227"/>
    <w:rsid w:val="00721F76"/>
    <w:rsid w:val="008A6B9D"/>
    <w:rsid w:val="00A27340"/>
    <w:rsid w:val="00D7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85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52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852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18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227"/>
  </w:style>
  <w:style w:type="paragraph" w:styleId="a5">
    <w:name w:val="footer"/>
    <w:basedOn w:val="a"/>
    <w:link w:val="a6"/>
    <w:uiPriority w:val="99"/>
    <w:semiHidden/>
    <w:unhideWhenUsed/>
    <w:rsid w:val="0018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227"/>
  </w:style>
  <w:style w:type="character" w:customStyle="1" w:styleId="10">
    <w:name w:val="Заголовок 1 Знак"/>
    <w:basedOn w:val="a0"/>
    <w:link w:val="1"/>
    <w:uiPriority w:val="9"/>
    <w:rsid w:val="00A27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ntredaction-line">
    <w:name w:val="printredaction-line"/>
    <w:basedOn w:val="a"/>
    <w:rsid w:val="00A2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340"/>
  </w:style>
  <w:style w:type="character" w:styleId="a7">
    <w:name w:val="Hyperlink"/>
    <w:basedOn w:val="a0"/>
    <w:uiPriority w:val="99"/>
    <w:semiHidden/>
    <w:unhideWhenUsed/>
    <w:rsid w:val="00A27340"/>
    <w:rPr>
      <w:color w:val="0000FF"/>
      <w:u w:val="single"/>
    </w:rPr>
  </w:style>
  <w:style w:type="character" w:customStyle="1" w:styleId="docsupplement-number">
    <w:name w:val="docsupplement-number"/>
    <w:basedOn w:val="a0"/>
    <w:rsid w:val="00A27340"/>
  </w:style>
  <w:style w:type="character" w:customStyle="1" w:styleId="docsupplement-name">
    <w:name w:val="docsupplement-name"/>
    <w:basedOn w:val="a0"/>
    <w:rsid w:val="00A27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52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852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52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8522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18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5227"/>
  </w:style>
  <w:style w:type="paragraph" w:styleId="a5">
    <w:name w:val="footer"/>
    <w:basedOn w:val="a"/>
    <w:link w:val="a6"/>
    <w:uiPriority w:val="99"/>
    <w:semiHidden/>
    <w:unhideWhenUsed/>
    <w:rsid w:val="00185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5227"/>
  </w:style>
  <w:style w:type="character" w:customStyle="1" w:styleId="10">
    <w:name w:val="Заголовок 1 Знак"/>
    <w:basedOn w:val="a0"/>
    <w:link w:val="1"/>
    <w:uiPriority w:val="9"/>
    <w:rsid w:val="00A27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ntredaction-line">
    <w:name w:val="printredaction-line"/>
    <w:basedOn w:val="a"/>
    <w:rsid w:val="00A2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7340"/>
  </w:style>
  <w:style w:type="character" w:styleId="a7">
    <w:name w:val="Hyperlink"/>
    <w:basedOn w:val="a0"/>
    <w:uiPriority w:val="99"/>
    <w:semiHidden/>
    <w:unhideWhenUsed/>
    <w:rsid w:val="00A27340"/>
    <w:rPr>
      <w:color w:val="0000FF"/>
      <w:u w:val="single"/>
    </w:rPr>
  </w:style>
  <w:style w:type="character" w:customStyle="1" w:styleId="docsupplement-number">
    <w:name w:val="docsupplement-number"/>
    <w:basedOn w:val="a0"/>
    <w:rsid w:val="00A27340"/>
  </w:style>
  <w:style w:type="character" w:customStyle="1" w:styleId="docsupplement-name">
    <w:name w:val="docsupplement-name"/>
    <w:basedOn w:val="a0"/>
    <w:rsid w:val="00A27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1jur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1jur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1j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2018</Words>
  <Characters>11508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o.a.abramova</dc:creator>
  <cp:lastModifiedBy>Admin</cp:lastModifiedBy>
  <cp:revision>2</cp:revision>
  <dcterms:created xsi:type="dcterms:W3CDTF">2016-03-15T12:24:00Z</dcterms:created>
  <dcterms:modified xsi:type="dcterms:W3CDTF">2016-03-15T12:24:00Z</dcterms:modified>
</cp:coreProperties>
</file>